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1" w:leftChars="5" w:right="-97" w:rightChars="-44" w:firstLine="751" w:firstLineChars="170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时装周氛围设计及搭建的参选须知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主会场：红T时尚创意街区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分会场：江汉路步行街时尚事件活动区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氛围搭建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为时装周提供氛围设计及搭建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560000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氛围搭建</w:t>
      </w:r>
      <w:r>
        <w:rPr>
          <w:rFonts w:hint="eastAsia" w:ascii="仿宋_GB2312" w:hAnsi="仿宋" w:eastAsia="仿宋_GB2312"/>
          <w:sz w:val="32"/>
          <w:szCs w:val="32"/>
        </w:rPr>
        <w:t>公司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6、具备中国展览馆协会颁布的展览工程企业二级以上资质</w:t>
      </w: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1、负责红T主秀场周边打卡点、候场区、配套物料等氛围设计及搭建；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2、负责现场网络保障；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3、负责防疫点搭建及防疫物资；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4、负责现场功能点设计搭建。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81B5363"/>
    <w:rsid w:val="1D955C0D"/>
    <w:rsid w:val="2C131257"/>
    <w:rsid w:val="2DEC6E6A"/>
    <w:rsid w:val="35E47597"/>
    <w:rsid w:val="3D7E4F97"/>
    <w:rsid w:val="57FE7400"/>
    <w:rsid w:val="59A31DC7"/>
    <w:rsid w:val="692D2FF6"/>
    <w:rsid w:val="7C986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dcterms:modified xsi:type="dcterms:W3CDTF">2020-10-20T01:50:49Z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